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6FF1AE">
      <w:pPr>
        <w:spacing w:line="52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 w14:paraId="1F10E5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绍兴市公共交通集团第三有限公司</w:t>
      </w:r>
    </w:p>
    <w:p w14:paraId="763123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车用尿素采购项目（第二次）</w:t>
      </w:r>
    </w:p>
    <w:p w14:paraId="000DB0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ascii="方正小标宋简体" w:eastAsia="方正小标宋简体" w:cs="宋体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工作</w:t>
      </w:r>
      <w:r>
        <w:rPr>
          <w:rFonts w:hint="eastAsia" w:ascii="方正小标宋简体" w:eastAsia="方正小标宋简体" w:cs="宋体"/>
          <w:bCs/>
          <w:sz w:val="44"/>
          <w:szCs w:val="44"/>
        </w:rPr>
        <w:t>内容及要求</w:t>
      </w:r>
    </w:p>
    <w:p w14:paraId="1CCCE256">
      <w:pPr>
        <w:pStyle w:val="2"/>
      </w:pPr>
    </w:p>
    <w:p w14:paraId="61F527A3">
      <w:pPr>
        <w:numPr>
          <w:ilvl w:val="0"/>
          <w:numId w:val="1"/>
        </w:numPr>
        <w:spacing w:line="520" w:lineRule="exact"/>
        <w:ind w:firstLine="562" w:firstLineChars="200"/>
        <w:rPr>
          <w:rFonts w:ascii="仿宋_GB2312" w:hAnsi="仿宋_GB2312" w:eastAsia="仿宋_GB2312" w:cs="仿宋_GB2312"/>
          <w:b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kern w:val="0"/>
          <w:sz w:val="28"/>
          <w:szCs w:val="28"/>
        </w:rPr>
        <w:t>项目内容</w:t>
      </w:r>
      <w:bookmarkStart w:id="0" w:name="_GoBack"/>
      <w:bookmarkEnd w:id="0"/>
    </w:p>
    <w:p w14:paraId="59A89FE4">
      <w:pPr>
        <w:pStyle w:val="2"/>
        <w:spacing w:line="520" w:lineRule="exact"/>
        <w:ind w:firstLine="280" w:firstLineChars="100"/>
        <w:rPr>
          <w:rFonts w:eastAsia="仿宋_GB2312"/>
          <w:sz w:val="20"/>
          <w:szCs w:val="22"/>
        </w:rPr>
      </w:pPr>
      <w:r>
        <w:rPr>
          <w:rFonts w:hint="eastAsia" w:ascii="仿宋_GB2312" w:eastAsia="仿宋_GB2312" w:hAnsiTheme="minorEastAsia" w:cstheme="minorEastAsia"/>
          <w:sz w:val="28"/>
          <w:szCs w:val="28"/>
        </w:rPr>
        <w:t>车用尿素</w:t>
      </w:r>
    </w:p>
    <w:p w14:paraId="2E6D88DF">
      <w:pPr>
        <w:numPr>
          <w:ilvl w:val="0"/>
          <w:numId w:val="1"/>
        </w:numPr>
        <w:adjustRightInd w:val="0"/>
        <w:snapToGrid w:val="0"/>
        <w:spacing w:line="520" w:lineRule="exact"/>
        <w:ind w:firstLine="562" w:firstLineChars="200"/>
        <w:rPr>
          <w:rFonts w:ascii="仿宋_GB2312" w:hAnsi="仿宋_GB2312" w:eastAsia="仿宋_GB2312" w:cs="仿宋_GB2312"/>
          <w:b/>
          <w:kern w:val="0"/>
          <w:sz w:val="28"/>
          <w:szCs w:val="28"/>
          <w:u w:val="single"/>
        </w:rPr>
      </w:pPr>
      <w:r>
        <w:rPr>
          <w:rFonts w:hint="eastAsia" w:ascii="仿宋_GB2312" w:hAnsi="仿宋_GB2312" w:eastAsia="仿宋_GB2312" w:cs="仿宋_GB2312"/>
          <w:b/>
          <w:kern w:val="0"/>
          <w:sz w:val="28"/>
          <w:szCs w:val="28"/>
        </w:rPr>
        <w:t>项目要求</w:t>
      </w:r>
    </w:p>
    <w:p w14:paraId="7B89A4D3">
      <w:pPr>
        <w:widowControl/>
        <w:kinsoku w:val="0"/>
        <w:autoSpaceDE w:val="0"/>
        <w:autoSpaceDN w:val="0"/>
        <w:adjustRightInd w:val="0"/>
        <w:snapToGrid w:val="0"/>
        <w:spacing w:line="520" w:lineRule="exact"/>
        <w:ind w:firstLine="560" w:firstLineChars="200"/>
        <w:textAlignment w:val="baseline"/>
        <w:rPr>
          <w:rFonts w:ascii="仿宋" w:hAnsi="仿宋" w:eastAsia="仿宋" w:cs="仿宋"/>
          <w:bCs/>
          <w:sz w:val="28"/>
          <w:szCs w:val="28"/>
        </w:rPr>
      </w:pPr>
      <w:r>
        <w:rPr>
          <w:rFonts w:hint="eastAsia" w:ascii="仿宋" w:hAnsi="仿宋" w:eastAsia="仿宋" w:cs="仿宋"/>
          <w:bCs/>
          <w:sz w:val="28"/>
          <w:szCs w:val="28"/>
        </w:rPr>
        <w:t>1.品牌：可兰素</w:t>
      </w:r>
      <w:r>
        <w:rPr>
          <w:rFonts w:ascii="Arial" w:hAnsi="Arial" w:eastAsia="Arial" w:cs="Arial"/>
          <w:color w:val="333333"/>
          <w:sz w:val="24"/>
          <w:shd w:val="clear" w:color="auto" w:fill="FFFFFF"/>
        </w:rPr>
        <w:t>AUS32</w:t>
      </w:r>
      <w:r>
        <w:rPr>
          <w:rFonts w:hint="eastAsia" w:ascii="仿宋" w:hAnsi="仿宋" w:eastAsia="仿宋" w:cs="仿宋"/>
          <w:bCs/>
          <w:sz w:val="28"/>
          <w:szCs w:val="28"/>
        </w:rPr>
        <w:t>/瑞立A32/宇通A33；</w:t>
      </w:r>
    </w:p>
    <w:p w14:paraId="35B56AB1">
      <w:pPr>
        <w:widowControl/>
        <w:kinsoku w:val="0"/>
        <w:autoSpaceDE w:val="0"/>
        <w:autoSpaceDN w:val="0"/>
        <w:adjustRightInd w:val="0"/>
        <w:snapToGrid w:val="0"/>
        <w:spacing w:line="520" w:lineRule="exact"/>
        <w:ind w:firstLine="560" w:firstLineChars="200"/>
        <w:textAlignment w:val="baseline"/>
        <w:rPr>
          <w:rFonts w:ascii="仿宋" w:hAnsi="仿宋" w:eastAsia="仿宋" w:cs="仿宋"/>
          <w:bCs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36"/>
        </w:rPr>
        <w:t>2.规</w:t>
      </w:r>
      <w:r>
        <w:rPr>
          <w:rFonts w:hint="eastAsia" w:ascii="仿宋" w:hAnsi="仿宋" w:eastAsia="仿宋" w:cs="仿宋"/>
          <w:bCs/>
          <w:sz w:val="28"/>
          <w:szCs w:val="28"/>
        </w:rPr>
        <w:t>格：10kg/桶；</w:t>
      </w:r>
    </w:p>
    <w:p w14:paraId="45D714A1">
      <w:pPr>
        <w:widowControl/>
        <w:kinsoku w:val="0"/>
        <w:autoSpaceDE w:val="0"/>
        <w:autoSpaceDN w:val="0"/>
        <w:adjustRightInd w:val="0"/>
        <w:snapToGrid w:val="0"/>
        <w:spacing w:line="520" w:lineRule="exact"/>
        <w:ind w:firstLine="560" w:firstLineChars="200"/>
        <w:textAlignment w:val="baseline"/>
        <w:rPr>
          <w:rFonts w:ascii="仿宋" w:hAnsi="仿宋" w:eastAsia="仿宋" w:cs="仿宋"/>
          <w:bCs/>
          <w:kern w:val="0"/>
          <w:sz w:val="28"/>
          <w:szCs w:val="28"/>
        </w:rPr>
      </w:pPr>
      <w:r>
        <w:rPr>
          <w:rFonts w:hint="eastAsia" w:ascii="仿宋" w:hAnsi="仿宋" w:eastAsia="仿宋" w:cs="仿宋"/>
          <w:bCs/>
          <w:kern w:val="0"/>
          <w:sz w:val="28"/>
          <w:szCs w:val="28"/>
        </w:rPr>
        <w:t>3.合同期限：二年；</w:t>
      </w:r>
    </w:p>
    <w:p w14:paraId="743C9698">
      <w:pPr>
        <w:widowControl/>
        <w:kinsoku w:val="0"/>
        <w:autoSpaceDE w:val="0"/>
        <w:autoSpaceDN w:val="0"/>
        <w:adjustRightInd w:val="0"/>
        <w:snapToGrid w:val="0"/>
        <w:spacing w:line="520" w:lineRule="exact"/>
        <w:ind w:firstLine="560" w:firstLineChars="200"/>
        <w:textAlignment w:val="baseline"/>
        <w:rPr>
          <w:rFonts w:ascii="仿宋" w:hAnsi="仿宋" w:eastAsia="仿宋" w:cs="仿宋"/>
        </w:rPr>
      </w:pPr>
      <w:r>
        <w:rPr>
          <w:rFonts w:hint="eastAsia" w:ascii="仿宋" w:hAnsi="仿宋" w:eastAsia="仿宋" w:cs="仿宋"/>
          <w:bCs/>
          <w:kern w:val="0"/>
          <w:sz w:val="28"/>
          <w:szCs w:val="28"/>
        </w:rPr>
        <w:t>4.按采购方实际需求量送货上门。</w:t>
      </w:r>
    </w:p>
    <w:p w14:paraId="2ACF3108">
      <w:pPr>
        <w:wordWrap w:val="0"/>
        <w:adjustRightInd w:val="0"/>
        <w:snapToGrid w:val="0"/>
        <w:spacing w:line="520" w:lineRule="exact"/>
        <w:ind w:firstLine="562" w:firstLineChars="200"/>
        <w:rPr>
          <w:rFonts w:ascii="仿宋_GB2312" w:hAnsi="仿宋_GB2312" w:eastAsia="仿宋_GB2312" w:cs="仿宋_GB2312"/>
          <w:b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kern w:val="0"/>
          <w:sz w:val="28"/>
          <w:szCs w:val="28"/>
        </w:rPr>
        <w:t>三、付款方式</w:t>
      </w:r>
    </w:p>
    <w:p w14:paraId="61987B1D">
      <w:pPr>
        <w:wordWrap w:val="0"/>
        <w:adjustRightInd w:val="0"/>
        <w:snapToGrid w:val="0"/>
        <w:spacing w:line="520" w:lineRule="exact"/>
        <w:ind w:firstLine="560" w:firstLineChars="200"/>
        <w:rPr>
          <w:rFonts w:ascii="仿宋_GB2312" w:hAnsi="仿宋_GB2312" w:eastAsia="仿宋_GB2312" w:cs="仿宋_GB2312"/>
          <w:bCs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Cs/>
          <w:kern w:val="0"/>
          <w:sz w:val="28"/>
          <w:szCs w:val="28"/>
        </w:rPr>
        <w:t xml:space="preserve"> 经采购方验收合格后次月付款。付款前中标供应商应开具相应的增值税专用发票。</w:t>
      </w:r>
    </w:p>
    <w:p w14:paraId="5F965609">
      <w:pPr>
        <w:widowControl/>
        <w:spacing w:line="520" w:lineRule="exact"/>
        <w:ind w:firstLine="562" w:firstLineChars="200"/>
        <w:jc w:val="left"/>
        <w:rPr>
          <w:rFonts w:ascii="仿宋_GB2312" w:hAnsi="仿宋_GB2312" w:eastAsia="仿宋_GB2312" w:cs="仿宋_GB2312"/>
          <w:b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kern w:val="0"/>
          <w:sz w:val="28"/>
          <w:szCs w:val="28"/>
        </w:rPr>
        <w:t>四、质量保证及售后服务</w:t>
      </w:r>
    </w:p>
    <w:p w14:paraId="26F8BAAE">
      <w:pPr>
        <w:wordWrap w:val="0"/>
        <w:adjustRightInd w:val="0"/>
        <w:snapToGrid w:val="0"/>
        <w:spacing w:line="520" w:lineRule="exact"/>
        <w:ind w:firstLine="560" w:firstLineChars="200"/>
        <w:rPr>
          <w:rFonts w:ascii="仿宋_GB2312" w:hAnsi="仿宋_GB2312" w:eastAsia="仿宋_GB2312" w:cs="仿宋_GB2312"/>
          <w:bCs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Cs/>
          <w:kern w:val="0"/>
          <w:sz w:val="28"/>
          <w:szCs w:val="28"/>
        </w:rPr>
        <w:t>1.质保期：自验收合格之日起12个月；</w:t>
      </w:r>
    </w:p>
    <w:p w14:paraId="04CCD8E8">
      <w:pPr>
        <w:wordWrap w:val="0"/>
        <w:adjustRightInd w:val="0"/>
        <w:snapToGrid w:val="0"/>
        <w:spacing w:line="520" w:lineRule="exact"/>
        <w:ind w:left="559" w:leftChars="266"/>
        <w:rPr>
          <w:rFonts w:ascii="仿宋_GB2312" w:hAnsi="仿宋_GB2312" w:eastAsia="仿宋_GB2312" w:cs="仿宋_GB2312"/>
          <w:bCs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Cs/>
          <w:kern w:val="0"/>
          <w:sz w:val="28"/>
          <w:szCs w:val="28"/>
        </w:rPr>
        <w:t>2.产品需符合GB 29518-2013国家标准；</w:t>
      </w:r>
    </w:p>
    <w:p w14:paraId="07F00FBD">
      <w:pPr>
        <w:wordWrap w:val="0"/>
        <w:adjustRightInd w:val="0"/>
        <w:snapToGrid w:val="0"/>
        <w:spacing w:line="520" w:lineRule="exact"/>
        <w:ind w:firstLine="560" w:firstLineChars="200"/>
        <w:rPr>
          <w:rFonts w:ascii="仿宋_GB2312" w:hAnsi="仿宋_GB2312" w:eastAsia="仿宋_GB2312" w:cs="仿宋_GB2312"/>
          <w:bCs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Cs/>
          <w:kern w:val="0"/>
          <w:sz w:val="28"/>
          <w:szCs w:val="28"/>
        </w:rPr>
        <w:t>3.因使用后造成车辆受损现象立即终止合同，中标供应商要赔偿相关一切损失。</w:t>
      </w:r>
    </w:p>
    <w:p w14:paraId="0F4C6FC0">
      <w:pPr>
        <w:widowControl/>
        <w:spacing w:line="520" w:lineRule="exact"/>
        <w:ind w:firstLine="562" w:firstLineChars="200"/>
        <w:jc w:val="left"/>
        <w:rPr>
          <w:rFonts w:ascii="仿宋_GB2312" w:hAnsi="仿宋_GB2312" w:eastAsia="仿宋_GB2312" w:cs="仿宋_GB2312"/>
          <w:b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kern w:val="0"/>
          <w:sz w:val="28"/>
          <w:szCs w:val="28"/>
        </w:rPr>
        <w:t>五、佐证材料</w:t>
      </w:r>
    </w:p>
    <w:p w14:paraId="6D524121">
      <w:pPr>
        <w:wordWrap w:val="0"/>
        <w:adjustRightInd w:val="0"/>
        <w:snapToGrid w:val="0"/>
        <w:spacing w:line="520" w:lineRule="exact"/>
        <w:ind w:firstLine="560" w:firstLineChars="200"/>
        <w:rPr>
          <w:rFonts w:ascii="仿宋_GB2312" w:hAnsi="仿宋_GB2312" w:eastAsia="仿宋_GB2312" w:cs="仿宋_GB2312"/>
          <w:bCs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Cs/>
          <w:kern w:val="0"/>
          <w:sz w:val="28"/>
          <w:szCs w:val="28"/>
        </w:rPr>
        <w:t>1.询价报价单、营业执照、质保函</w:t>
      </w:r>
      <w:r>
        <w:rPr>
          <w:rFonts w:ascii="仿宋_GB2312" w:hAnsi="仿宋_GB2312" w:eastAsia="仿宋_GB2312" w:cs="仿宋_GB2312"/>
          <w:bCs/>
          <w:kern w:val="0"/>
          <w:sz w:val="28"/>
          <w:szCs w:val="28"/>
        </w:rPr>
        <w:t>，复印件须</w:t>
      </w:r>
      <w:r>
        <w:rPr>
          <w:rFonts w:hint="eastAsia" w:ascii="仿宋_GB2312" w:hAnsi="仿宋_GB2312" w:eastAsia="仿宋_GB2312" w:cs="仿宋_GB2312"/>
          <w:bCs/>
          <w:kern w:val="0"/>
          <w:sz w:val="28"/>
          <w:szCs w:val="28"/>
        </w:rPr>
        <w:t>加盖公章。</w:t>
      </w:r>
    </w:p>
    <w:p w14:paraId="2704C703">
      <w:pPr>
        <w:wordWrap w:val="0"/>
        <w:adjustRightInd w:val="0"/>
        <w:snapToGrid w:val="0"/>
        <w:spacing w:line="520" w:lineRule="exact"/>
        <w:ind w:firstLine="560" w:firstLineChars="200"/>
      </w:pPr>
      <w:r>
        <w:rPr>
          <w:rFonts w:ascii="仿宋_GB2312" w:hAnsi="仿宋_GB2312" w:eastAsia="仿宋_GB2312" w:cs="仿宋_GB2312"/>
          <w:bCs/>
          <w:kern w:val="0"/>
          <w:sz w:val="28"/>
          <w:szCs w:val="28"/>
        </w:rPr>
        <w:t>2.</w:t>
      </w:r>
      <w:r>
        <w:rPr>
          <w:rFonts w:hint="eastAsia" w:ascii="仿宋_GB2312" w:hAnsi="仿宋_GB2312" w:eastAsia="仿宋_GB2312" w:cs="仿宋_GB2312"/>
          <w:bCs/>
          <w:kern w:val="0"/>
          <w:sz w:val="28"/>
          <w:szCs w:val="28"/>
        </w:rPr>
        <w:t>采购</w:t>
      </w:r>
      <w:r>
        <w:rPr>
          <w:rFonts w:ascii="仿宋_GB2312" w:hAnsi="仿宋_GB2312" w:eastAsia="仿宋_GB2312" w:cs="仿宋_GB2312"/>
          <w:bCs/>
          <w:kern w:val="0"/>
          <w:sz w:val="28"/>
          <w:szCs w:val="28"/>
        </w:rPr>
        <w:t>公告内供应商资格要求的证明材料，复印件须</w:t>
      </w:r>
      <w:r>
        <w:rPr>
          <w:rFonts w:hint="eastAsia" w:ascii="仿宋_GB2312" w:hAnsi="仿宋_GB2312" w:eastAsia="仿宋_GB2312" w:cs="仿宋_GB2312"/>
          <w:bCs/>
          <w:kern w:val="0"/>
          <w:sz w:val="28"/>
          <w:szCs w:val="28"/>
        </w:rPr>
        <w:t>加盖公章。</w:t>
      </w:r>
    </w:p>
    <w:p w14:paraId="53994F03">
      <w:pPr>
        <w:wordWrap w:val="0"/>
        <w:adjustRightInd w:val="0"/>
        <w:snapToGrid w:val="0"/>
        <w:spacing w:line="520" w:lineRule="exact"/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ascii="仿宋_GB2312" w:hAnsi="仿宋_GB2312" w:eastAsia="仿宋_GB2312" w:cs="仿宋_GB2312"/>
          <w:bCs/>
          <w:kern w:val="0"/>
          <w:sz w:val="28"/>
          <w:szCs w:val="28"/>
        </w:rPr>
        <w:t>3</w:t>
      </w:r>
      <w:r>
        <w:rPr>
          <w:rFonts w:hint="eastAsia" w:ascii="仿宋_GB2312" w:hAnsi="仿宋_GB2312" w:eastAsia="仿宋_GB2312" w:cs="仿宋_GB2312"/>
          <w:bCs/>
          <w:kern w:val="0"/>
          <w:sz w:val="28"/>
          <w:szCs w:val="28"/>
        </w:rPr>
        <w:t>.所有响应文件应加盖公章密封提交。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415DBE2"/>
    <w:multiLevelType w:val="singleLevel"/>
    <w:tmpl w:val="9415DBE2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FA18B5"/>
    <w:rsid w:val="00105AC9"/>
    <w:rsid w:val="0024704B"/>
    <w:rsid w:val="00307E4A"/>
    <w:rsid w:val="00654CC7"/>
    <w:rsid w:val="006E68E4"/>
    <w:rsid w:val="008B107C"/>
    <w:rsid w:val="00A00A1F"/>
    <w:rsid w:val="00CD276E"/>
    <w:rsid w:val="00D52580"/>
    <w:rsid w:val="00EA127F"/>
    <w:rsid w:val="00EE247E"/>
    <w:rsid w:val="00FF1577"/>
    <w:rsid w:val="02BD377F"/>
    <w:rsid w:val="071E10EC"/>
    <w:rsid w:val="09CA19BB"/>
    <w:rsid w:val="0C16777A"/>
    <w:rsid w:val="157E709D"/>
    <w:rsid w:val="16AB60BD"/>
    <w:rsid w:val="171036E9"/>
    <w:rsid w:val="186F445A"/>
    <w:rsid w:val="19F21AAA"/>
    <w:rsid w:val="22355B68"/>
    <w:rsid w:val="2C2475FA"/>
    <w:rsid w:val="3882727A"/>
    <w:rsid w:val="3CC661BC"/>
    <w:rsid w:val="405D39F2"/>
    <w:rsid w:val="47FA18B5"/>
    <w:rsid w:val="4A2D3069"/>
    <w:rsid w:val="4C460D7C"/>
    <w:rsid w:val="4DD97EC3"/>
    <w:rsid w:val="50EA7270"/>
    <w:rsid w:val="551B3AA8"/>
    <w:rsid w:val="576A484C"/>
    <w:rsid w:val="64B8378E"/>
    <w:rsid w:val="68BC5661"/>
    <w:rsid w:val="6B647F9A"/>
    <w:rsid w:val="6BC05217"/>
    <w:rsid w:val="736B3229"/>
    <w:rsid w:val="76211268"/>
    <w:rsid w:val="779FA5F4"/>
    <w:rsid w:val="78F71D59"/>
    <w:rsid w:val="7AA30EC0"/>
    <w:rsid w:val="7CCFF738"/>
    <w:rsid w:val="7D7E4AD8"/>
    <w:rsid w:val="7FDE9029"/>
    <w:rsid w:val="7FF327AE"/>
    <w:rsid w:val="7FF57DEC"/>
    <w:rsid w:val="9FF721A0"/>
    <w:rsid w:val="BB7717D3"/>
    <w:rsid w:val="BEFACC2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iPriority="99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next w:val="1"/>
    <w:unhideWhenUsed/>
    <w:qFormat/>
    <w:uiPriority w:val="99"/>
    <w:pPr>
      <w:widowControl w:val="0"/>
      <w:ind w:left="420" w:leftChars="20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Normal Indent"/>
    <w:basedOn w:val="1"/>
    <w:next w:val="1"/>
    <w:qFormat/>
    <w:uiPriority w:val="0"/>
    <w:pPr>
      <w:spacing w:line="480" w:lineRule="exact"/>
      <w:ind w:firstLine="420"/>
    </w:pPr>
    <w:rPr>
      <w:sz w:val="24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285</Words>
  <Characters>320</Characters>
  <Lines>2</Lines>
  <Paragraphs>1</Paragraphs>
  <TotalTime>3</TotalTime>
  <ScaleCrop>false</ScaleCrop>
  <LinksUpToDate>false</LinksUpToDate>
  <CharactersWithSpaces>322</CharactersWithSpaces>
  <Application>WPS Office_12.1.0.28040_F1E327BC-269C-435d-A152-05C5408002CA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2026-07-24T08:22:00Z</dcterms:created>
  <dc:creator>WPS_1681343649</dc:creator>
  <cp:lastModifiedBy>WPS_1681343649</cp:lastModifiedBy>
  <cp:lastPrinted>2026-05-27T03:51:00Z</cp:lastPrinted>
  <dcterms:modified xsi:type="dcterms:W3CDTF">2026-07-24T08:51:45Z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2052-12.1.0.28040</vt:lpwstr>
  </property>
  <property fmtid="{D5CDD505-2E9C-101B-9397-08002B2CF9AE}" pid="3" name="ICV">
    <vt:lpwstr>C343F8DBBF384DCBBDC4577FB4AD012F_13</vt:lpwstr>
  </property>
  <property fmtid="{D5CDD505-2E9C-101B-9397-08002B2CF9AE}" pid="4" name="KSOTemplateDocerSaveRecord">
    <vt:lpwstr>eyJoZGlkIjoiMjUyNTRiMTdiZWIzYTg0ZWJiNDkwM2ExZmYyNjNkNTgiLCJ1c2VySWQiOiIxNDg4NjI3MjczIn0=</vt:lpwstr>
  </property>
</Properties>
</file>