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13F91">
      <w:pPr>
        <w:jc w:val="center"/>
        <w:rPr>
          <w:rFonts w:hint="eastAsia" w:ascii="方正小标宋简体" w:eastAsia="方正小标宋简体" w:cs="宋体"/>
          <w:bCs/>
          <w:sz w:val="44"/>
          <w:szCs w:val="44"/>
        </w:rPr>
      </w:pPr>
    </w:p>
    <w:p w14:paraId="79A7E760">
      <w:pPr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 w:cs="宋体"/>
          <w:bCs/>
          <w:sz w:val="44"/>
          <w:szCs w:val="44"/>
        </w:rPr>
        <w:t>询 价 报 价 单</w:t>
      </w:r>
    </w:p>
    <w:p w14:paraId="627FEC68">
      <w:pPr>
        <w:pStyle w:val="3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  <w:t xml:space="preserve">     单位：元</w:t>
      </w:r>
    </w:p>
    <w:tbl>
      <w:tblPr>
        <w:tblStyle w:val="4"/>
        <w:tblW w:w="9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5120"/>
        <w:gridCol w:w="802"/>
        <w:gridCol w:w="1114"/>
        <w:gridCol w:w="1134"/>
      </w:tblGrid>
      <w:tr w14:paraId="7E055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330" w:type="dxa"/>
            <w:noWrap w:val="0"/>
            <w:vAlign w:val="center"/>
          </w:tcPr>
          <w:p w14:paraId="2B26DC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5120" w:type="dxa"/>
            <w:tcBorders>
              <w:bottom w:val="single" w:color="auto" w:sz="4" w:space="0"/>
            </w:tcBorders>
            <w:noWrap w:val="0"/>
            <w:vAlign w:val="center"/>
          </w:tcPr>
          <w:p w14:paraId="59A69E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规格</w:t>
            </w:r>
          </w:p>
        </w:tc>
        <w:tc>
          <w:tcPr>
            <w:tcW w:w="802" w:type="dxa"/>
            <w:noWrap w:val="0"/>
            <w:vAlign w:val="center"/>
          </w:tcPr>
          <w:p w14:paraId="73EA70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1114" w:type="dxa"/>
            <w:noWrap w:val="0"/>
            <w:vAlign w:val="center"/>
          </w:tcPr>
          <w:p w14:paraId="27FD7A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上限价</w:t>
            </w:r>
          </w:p>
        </w:tc>
        <w:tc>
          <w:tcPr>
            <w:tcW w:w="1134" w:type="dxa"/>
            <w:noWrap w:val="0"/>
            <w:vAlign w:val="center"/>
          </w:tcPr>
          <w:p w14:paraId="74A202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报价</w:t>
            </w:r>
          </w:p>
        </w:tc>
      </w:tr>
      <w:tr w14:paraId="46495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  <w:jc w:val="center"/>
        </w:trPr>
        <w:tc>
          <w:tcPr>
            <w:tcW w:w="1330" w:type="dxa"/>
            <w:noWrap w:val="0"/>
            <w:vAlign w:val="center"/>
          </w:tcPr>
          <w:p w14:paraId="341DEE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定制保温便当盒</w:t>
            </w:r>
          </w:p>
        </w:tc>
        <w:tc>
          <w:tcPr>
            <w:tcW w:w="5120" w:type="dxa"/>
            <w:tcBorders>
              <w:top w:val="single" w:color="auto" w:sz="4" w:space="0"/>
            </w:tcBorders>
            <w:noWrap w:val="0"/>
            <w:vAlign w:val="center"/>
          </w:tcPr>
          <w:p w14:paraId="7CAA1F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内胆316不锈钢保温便当盒500ml*3个、餐具*1套(含316不锈钢筷子、勺子及餐具袋）、牛津布餐袋*1个（需定制LOGO）</w:t>
            </w:r>
          </w:p>
        </w:tc>
        <w:tc>
          <w:tcPr>
            <w:tcW w:w="802" w:type="dxa"/>
            <w:noWrap w:val="0"/>
            <w:vAlign w:val="center"/>
          </w:tcPr>
          <w:p w14:paraId="19C4F5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1114" w:type="dxa"/>
            <w:noWrap w:val="0"/>
            <w:vAlign w:val="center"/>
          </w:tcPr>
          <w:p w14:paraId="681C18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1134" w:type="dxa"/>
            <w:noWrap w:val="0"/>
            <w:vAlign w:val="center"/>
          </w:tcPr>
          <w:p w14:paraId="4138D6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</w:p>
        </w:tc>
      </w:tr>
      <w:tr w14:paraId="1ED26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500" w:type="dxa"/>
            <w:gridSpan w:val="5"/>
            <w:noWrap w:val="0"/>
            <w:vAlign w:val="center"/>
          </w:tcPr>
          <w:p w14:paraId="017F3F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采购数量预计约2473套；项目总价不超过20万元。</w:t>
            </w:r>
          </w:p>
        </w:tc>
      </w:tr>
    </w:tbl>
    <w:p w14:paraId="1C0A4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1302DE2D">
      <w:pPr>
        <w:pStyle w:val="3"/>
        <w:jc w:val="left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注：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如出现报价相同情况，采取随机抽取形式确定中标单位。</w:t>
      </w:r>
    </w:p>
    <w:p w14:paraId="3D9D24F9">
      <w:pP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5AB75C83">
      <w:pP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4B08E0F8">
      <w:pPr>
        <w:wordWrap w:val="0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479C379">
      <w:pPr>
        <w:wordWrap w:val="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报价单位（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加</w:t>
      </w:r>
      <w:r>
        <w:rPr>
          <w:rFonts w:hint="eastAsia" w:ascii="仿宋_GB2312" w:hAnsi="仿宋_GB2312" w:eastAsia="仿宋_GB2312" w:cs="仿宋_GB2312"/>
          <w:sz w:val="28"/>
          <w:szCs w:val="28"/>
        </w:rPr>
        <w:t>盖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公</w:t>
      </w:r>
      <w:r>
        <w:rPr>
          <w:rFonts w:hint="eastAsia" w:ascii="仿宋_GB2312" w:hAnsi="仿宋_GB2312" w:eastAsia="仿宋_GB2312" w:cs="仿宋_GB2312"/>
          <w:sz w:val="28"/>
          <w:szCs w:val="28"/>
        </w:rPr>
        <w:t>章）：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 xml:space="preserve">     </w:t>
      </w:r>
    </w:p>
    <w:p w14:paraId="60C76AA2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15F1BCE8">
      <w:pPr>
        <w:jc w:val="both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4E2EBD7"/>
    <w:p w14:paraId="64450C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127632"/>
    <w:rsid w:val="32127632"/>
    <w:rsid w:val="5F5D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147</Characters>
  <Lines>0</Lines>
  <Paragraphs>0</Paragraphs>
  <TotalTime>1</TotalTime>
  <ScaleCrop>false</ScaleCrop>
  <LinksUpToDate>false</LinksUpToDate>
  <CharactersWithSpaces>211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2026-05-12T08:31:00Z</dcterms:created>
  <dc:creator>WPS_1681343649</dc:creator>
  <cp:lastModifiedBy>WPS_1681343649</cp:lastModifiedBy>
  <dcterms:modified xsi:type="dcterms:W3CDTF">2026-05-12T08:55:38Z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4B5F296C34FA436C83298550E7EAF26B_11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